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A72" w:rsidRDefault="004F1A72"/>
    <w:p w:rsidR="00126722" w:rsidRDefault="00126722" w:rsidP="00126722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ru-RU"/>
        </w:rPr>
      </w:pPr>
      <w:r w:rsidRPr="00126722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ru-RU"/>
        </w:rPr>
        <w:t>Руководство по эксплуатации</w:t>
      </w:r>
    </w:p>
    <w:p w:rsidR="00126722" w:rsidRPr="00126722" w:rsidRDefault="00126722" w:rsidP="001267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</w:p>
    <w:p w:rsidR="00126722" w:rsidRPr="00126722" w:rsidRDefault="00126722" w:rsidP="00126722">
      <w:pPr>
        <w:spacing w:after="0" w:line="240" w:lineRule="auto"/>
        <w:ind w:left="420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126722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1. Внедрение продукции</w:t>
      </w:r>
    </w:p>
    <w:p w:rsidR="00126722" w:rsidRPr="00126722" w:rsidRDefault="00126722" w:rsidP="00126722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12672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Машина представляет собой специальную машину для бочки с щеткой на пять галлонов, основной материал - 304, красивый внешний вид, разумная структура, удобное управление, автоматическое управление, основные компоненты - импорт, внутренняя и внешняя щетка для тела, уменьшает площадь использования пользователя, идеально подходит </w:t>
      </w:r>
      <w:proofErr w:type="gramStart"/>
      <w:r w:rsidRPr="0012672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для оборудование</w:t>
      </w:r>
      <w:proofErr w:type="gramEnd"/>
      <w:r w:rsidRPr="0012672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для розлива пяти галлонов.</w:t>
      </w:r>
    </w:p>
    <w:p w:rsidR="00126722" w:rsidRPr="00126722" w:rsidRDefault="00126722" w:rsidP="00126722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</w:p>
    <w:p w:rsidR="00126722" w:rsidRPr="00126722" w:rsidRDefault="00126722" w:rsidP="00126722">
      <w:pPr>
        <w:spacing w:after="0" w:line="240" w:lineRule="auto"/>
        <w:ind w:left="420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126722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2. Технические характеристики</w:t>
      </w:r>
    </w:p>
    <w:p w:rsidR="00126722" w:rsidRPr="00126722" w:rsidRDefault="00126722" w:rsidP="00126722">
      <w:pPr>
        <w:spacing w:after="0" w:line="240" w:lineRule="auto"/>
        <w:ind w:left="420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126722">
        <w:rPr>
          <w:rFonts w:ascii="Wingdings" w:eastAsia="Times New Roman" w:hAnsi="Wingdings" w:cs="Times New Roman"/>
          <w:b/>
          <w:bCs/>
          <w:color w:val="000000"/>
          <w:sz w:val="24"/>
          <w:szCs w:val="24"/>
          <w:lang w:eastAsia="ru-RU"/>
        </w:rPr>
        <w:t></w:t>
      </w:r>
      <w:r w:rsidRPr="00126722">
        <w:rPr>
          <w:rFonts w:ascii="Wingdings" w:eastAsia="Times New Roman" w:hAnsi="Wingdings" w:cs="Times New Roman"/>
          <w:b/>
          <w:bCs/>
          <w:color w:val="000000"/>
          <w:sz w:val="24"/>
          <w:szCs w:val="24"/>
          <w:lang w:eastAsia="ru-RU"/>
        </w:rPr>
        <w:t></w:t>
      </w:r>
      <w:r w:rsidRPr="00126722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 xml:space="preserve">Мыть </w:t>
      </w:r>
      <w:proofErr w:type="gramStart"/>
      <w:r w:rsidRPr="00126722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головы</w:t>
      </w:r>
      <w:r w:rsidRPr="00126722">
        <w:rPr>
          <w:rFonts w:ascii="TimesNewRoman" w:eastAsia="Times New Roman" w:hAnsi="TimesNew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26722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Pr="00126722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 </w:t>
      </w:r>
      <w:r w:rsidRPr="00126722">
        <w:rPr>
          <w:rFonts w:ascii="TimesNewRoman" w:eastAsia="Times New Roman" w:hAnsi="TimesNewRoman" w:cs="Times New Roman"/>
          <w:b/>
          <w:bCs/>
          <w:color w:val="000000"/>
          <w:sz w:val="24"/>
          <w:szCs w:val="24"/>
          <w:lang w:eastAsia="ru-RU"/>
        </w:rPr>
        <w:t>3</w:t>
      </w:r>
    </w:p>
    <w:p w:rsidR="00126722" w:rsidRPr="00126722" w:rsidRDefault="00126722" w:rsidP="00126722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proofErr w:type="spellStart"/>
      <w:r w:rsidRPr="00126722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lРазмер</w:t>
      </w:r>
      <w:proofErr w:type="spellEnd"/>
      <w:r w:rsidRPr="00126722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 xml:space="preserve"> бутылки: бутылка 5 галлонов и 3 галлона, размер горлышка должен быть одинаковым</w:t>
      </w:r>
      <w:r w:rsidRPr="00126722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br/>
      </w:r>
      <w:r w:rsidRPr="00126722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br/>
        <w:t>л Производительность: 300 баррелей/час</w:t>
      </w:r>
      <w:r w:rsidRPr="00126722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br/>
        <w:t>л Электропитание: 220 В/3 фазы/60 Гц</w:t>
      </w:r>
      <w:r w:rsidRPr="00126722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br/>
        <w:t>л самая большая потребляемая мощность: 1.5 кВт</w:t>
      </w:r>
      <w:r w:rsidRPr="00126722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br/>
        <w:t>l Источник воздуха: давление 0.7~0.8 МПа, расход воздуха: 1 м3/миль</w:t>
      </w:r>
      <w:r w:rsidRPr="00126722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br/>
        <w:t xml:space="preserve">l Воздушный клапан: Торговая марка </w:t>
      </w:r>
      <w:proofErr w:type="spellStart"/>
      <w:r w:rsidRPr="00126722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Festo</w:t>
      </w:r>
      <w:proofErr w:type="spellEnd"/>
      <w:r w:rsidRPr="00126722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br/>
        <w:t xml:space="preserve">л Цилиндр: Бренд </w:t>
      </w:r>
      <w:proofErr w:type="spellStart"/>
      <w:r w:rsidRPr="00126722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Airtac</w:t>
      </w:r>
      <w:proofErr w:type="spellEnd"/>
      <w:r w:rsidRPr="00126722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br/>
        <w:t>л Материал: Структура SS304 1.2 мм</w:t>
      </w:r>
      <w:r w:rsidRPr="00126722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br/>
        <w:t>l Тип конструкции: система привода с зубчатой ​​передачей, бутылка для остановки/запуска цилиндра</w:t>
      </w:r>
      <w:r w:rsidRPr="00126722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br/>
        <w:t>л Общий размер: 1950×1500×2500мм</w:t>
      </w:r>
      <w:r w:rsidRPr="00126722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br/>
        <w:t>л Вес: 350 кг</w:t>
      </w:r>
      <w:r w:rsidRPr="00126722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br/>
        <w:t>1. Внутренняя бутылка промывается водой под давлением. Бар SS с отверстиями вместо щетки.</w:t>
      </w:r>
      <w:r w:rsidRPr="00126722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br/>
        <w:t>2. Бак, установленный в нижней части машины для рециркуляции воды с моющим средством, а также с системой нагрева (электрические нагревательные стержни).</w:t>
      </w:r>
      <w:r w:rsidRPr="00126722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br/>
        <w:t>3. Двигатель с регулируемой скоростью, установленный на машине.</w:t>
      </w:r>
    </w:p>
    <w:p w:rsidR="00126722" w:rsidRDefault="00126722" w:rsidP="00126722">
      <w:pPr>
        <w:spacing w:after="0" w:line="240" w:lineRule="auto"/>
        <w:ind w:left="420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</w:p>
    <w:p w:rsidR="00126722" w:rsidRPr="00126722" w:rsidRDefault="00126722" w:rsidP="00126722">
      <w:pPr>
        <w:spacing w:after="0" w:line="240" w:lineRule="auto"/>
        <w:ind w:left="420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126722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3. Принцип работы</w:t>
      </w:r>
    </w:p>
    <w:p w:rsidR="00126722" w:rsidRPr="00126722" w:rsidRDefault="00126722" w:rsidP="00126722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12672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Ковш под действием конвейера поступает в щеточную бочку машины. Когда фотоэлектрический датчик обнаружил шесть стволов в столбе, цилиндр блока ковша выдвигается, цилиндр толкающего ствола, толкающего ствол в ствол, поворачивается. Шпиндель повернулся на 180 градусов, ствол повернулся, повернув затычку и защелкнув внешнюю щетку. Наружное вращение щеток, вращение приводных стволов. После размещения подъемный цилиндр поднимает внутреннюю щетку в сборе и входит в ведро, разбрызгивает воду, время работы щетки регулируется.</w:t>
      </w:r>
    </w:p>
    <w:p w:rsidR="00126722" w:rsidRPr="00126722" w:rsidRDefault="00126722" w:rsidP="00126722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12672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</w:p>
    <w:p w:rsidR="00126722" w:rsidRPr="00126722" w:rsidRDefault="00126722" w:rsidP="00126722">
      <w:pPr>
        <w:spacing w:after="0" w:line="240" w:lineRule="auto"/>
        <w:ind w:left="420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126722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4. Установка и настройка</w:t>
      </w:r>
    </w:p>
    <w:p w:rsidR="00126722" w:rsidRPr="00126722" w:rsidRDefault="00126722" w:rsidP="00126722">
      <w:pPr>
        <w:spacing w:after="0" w:line="240" w:lineRule="auto"/>
        <w:ind w:left="420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126722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</w:t>
      </w:r>
      <w:r w:rsidRPr="00126722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</w:t>
      </w:r>
      <w:r w:rsidRPr="0012672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После распаковки устройства сначала проверьте, чтобы винты не ослабли, не отвалились, отрегулируйте ножки так, чтобы высота трубопровода и конвейера была одинаковой, а также отображался уровень состояния, мощности и поддержания хорошего заземления с последующей подачей газа, водоснабжение.</w:t>
      </w:r>
    </w:p>
    <w:p w:rsidR="00126722" w:rsidRPr="00126722" w:rsidRDefault="00126722" w:rsidP="00126722">
      <w:pPr>
        <w:spacing w:after="0" w:line="240" w:lineRule="auto"/>
        <w:ind w:left="420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126722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</w:t>
      </w:r>
      <w:r w:rsidRPr="00126722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</w:t>
      </w:r>
      <w:r w:rsidRPr="0012672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Откройте газовую систему, регулирующий клапан, давление было отрегулировано до 0.6-0.8 МПа, мощность, следите за каждым движением в норме, подтверждая, что нет сбоя входа в автоматическую систему, переключатель отключил «Авто»:</w:t>
      </w:r>
    </w:p>
    <w:p w:rsidR="00126722" w:rsidRPr="00126722" w:rsidRDefault="00126722" w:rsidP="0012672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126722">
        <w:rPr>
          <w:rFonts w:ascii="SimSun" w:eastAsia="SimSun" w:hAnsi="SimSun" w:cs="Times New Roman" w:hint="eastAsia"/>
          <w:color w:val="000000"/>
          <w:sz w:val="24"/>
          <w:szCs w:val="24"/>
          <w:lang w:eastAsia="ru-RU"/>
        </w:rPr>
        <w:t>① </w:t>
      </w:r>
      <w:r w:rsidRPr="0012672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(регулировка повернутого ствола агентства, как показано) Не ​​обнаружено близкой щетки к внешнему стволу, ствол не вращается, отрегулируйте угол шестерни «1». Способ 1 - снять рейку, вручную поднять повернутый ствол ствола, зуб или множество позиций зубов, а затем положить на стойку. Способ 2 - ослабить гайку 3, ключом повернуть шток </w:t>
      </w:r>
      <w:r w:rsidRPr="0012672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lastRenderedPageBreak/>
        <w:t>цилиндра, сжать выступы рейки, угол поворота ведущей шестерни, наоборот, стволы залипают слишком туго, тогда регулировка этим методом.</w:t>
      </w:r>
    </w:p>
    <w:p w:rsidR="00126722" w:rsidRPr="00126722" w:rsidRDefault="00126722" w:rsidP="0012672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126722">
        <w:rPr>
          <w:rFonts w:ascii="SimSun" w:eastAsia="SimSun" w:hAnsi="SimSun" w:cs="Times New Roman" w:hint="eastAsia"/>
          <w:color w:val="000000"/>
          <w:sz w:val="24"/>
          <w:szCs w:val="24"/>
          <w:lang w:eastAsia="ru-RU"/>
        </w:rPr>
        <w:t>② </w:t>
      </w:r>
      <w:proofErr w:type="gramStart"/>
      <w:r w:rsidRPr="0012672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Слишком</w:t>
      </w:r>
      <w:proofErr w:type="gramEnd"/>
      <w:r w:rsidRPr="0012672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быстро загнул стволы регулируемый цилиндрический вентиль «5» или «6»;</w:t>
      </w:r>
    </w:p>
    <w:p w:rsidR="00126722" w:rsidRDefault="00126722" w:rsidP="00126722">
      <w:pPr>
        <w:spacing w:after="0" w:line="240" w:lineRule="auto"/>
        <w:ind w:firstLine="48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26722">
        <w:rPr>
          <w:rFonts w:ascii="SimSun" w:eastAsia="SimSun" w:hAnsi="SimSun" w:cs="Times New Roman" w:hint="eastAsia"/>
          <w:color w:val="000000"/>
          <w:sz w:val="24"/>
          <w:szCs w:val="24"/>
          <w:lang w:eastAsia="ru-RU"/>
        </w:rPr>
        <w:t>③ </w:t>
      </w:r>
      <w:r w:rsidRPr="0012672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Цилиндр барабана блока движется слишком быстро или слишком медленно, вы можете отрегулировать 1 положение переключателя обнаружения, 2 отрегулировать скорость конвейера, 3 отрегулировать клапан цилиндра, 4 отрегулировать время работы щетки. Регулировку времени барабана щетки можно выполнить, отрегулировав винты ПЛК в форме «*» по часовой стрелке в течение длительного времени, тогда как короче.</w:t>
      </w:r>
    </w:p>
    <w:p w:rsidR="00126722" w:rsidRPr="00126722" w:rsidRDefault="00126722" w:rsidP="00126722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bookmarkStart w:id="0" w:name="_GoBack"/>
      <w:bookmarkEnd w:id="0"/>
    </w:p>
    <w:p w:rsidR="00126722" w:rsidRPr="00126722" w:rsidRDefault="00126722" w:rsidP="00126722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126722">
        <w:rPr>
          <w:rFonts w:ascii="Times New Roman" w:eastAsia="Times New Roman" w:hAnsi="Times New Roman" w:cs="Times New Roman"/>
          <w:noProof/>
          <w:color w:val="666666"/>
          <w:sz w:val="21"/>
          <w:szCs w:val="21"/>
          <w:lang w:eastAsia="ru-RU"/>
        </w:rPr>
        <w:drawing>
          <wp:inline distT="0" distB="0" distL="0" distR="0" wp14:anchorId="31DA6266" wp14:editId="5BBBDAA6">
            <wp:extent cx="6724650" cy="4505325"/>
            <wp:effectExtent l="0" t="0" r="0" b="0"/>
            <wp:docPr id="3" name="Рисунок 3" descr="https://king-machine.usa72.wondercdn.com/uploads/image/Outside-br-2156-56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ing-machine.usa72.wondercdn.com/uploads/image/Outside-br-2156-5658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722" w:rsidRDefault="00126722" w:rsidP="00126722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126722">
        <w:rPr>
          <w:rFonts w:ascii="Calibri" w:eastAsia="Times New Roman" w:hAnsi="Calibri" w:cs="Times New Roman"/>
          <w:color w:val="000000"/>
          <w:sz w:val="21"/>
          <w:szCs w:val="21"/>
          <w:lang w:eastAsia="ru-RU"/>
        </w:rPr>
        <w:br/>
      </w:r>
    </w:p>
    <w:p w:rsidR="00126722" w:rsidRPr="00126722" w:rsidRDefault="00126722" w:rsidP="00126722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</w:p>
    <w:p w:rsidR="00126722" w:rsidRPr="00126722" w:rsidRDefault="00126722" w:rsidP="00126722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12672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</w:p>
    <w:p w:rsidR="00126722" w:rsidRPr="00126722" w:rsidRDefault="00126722" w:rsidP="00126722">
      <w:pPr>
        <w:spacing w:after="0" w:line="240" w:lineRule="auto"/>
        <w:ind w:left="420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126722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5. Меры предосторожности и обслуживание</w:t>
      </w:r>
    </w:p>
    <w:p w:rsidR="00126722" w:rsidRPr="00126722" w:rsidRDefault="00126722" w:rsidP="00126722">
      <w:pPr>
        <w:spacing w:after="0" w:line="240" w:lineRule="auto"/>
        <w:ind w:left="420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126722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</w:t>
      </w:r>
      <w:r w:rsidRPr="00126722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</w:t>
      </w:r>
      <w:r w:rsidRPr="0012672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Выключение питания должно отключить питание, а затем перекрыть подачу газа.</w:t>
      </w:r>
    </w:p>
    <w:p w:rsidR="00126722" w:rsidRPr="00126722" w:rsidRDefault="00126722" w:rsidP="00126722">
      <w:pPr>
        <w:spacing w:after="0" w:line="240" w:lineRule="auto"/>
        <w:ind w:left="420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126722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</w:t>
      </w:r>
      <w:r w:rsidRPr="00126722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</w:t>
      </w:r>
      <w:r w:rsidRPr="0012672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Власть должна сначала открыть подачу газа, а затем власть.</w:t>
      </w:r>
    </w:p>
    <w:p w:rsidR="00126722" w:rsidRPr="00126722" w:rsidRDefault="00126722" w:rsidP="00126722">
      <w:pPr>
        <w:spacing w:after="0" w:line="240" w:lineRule="auto"/>
        <w:ind w:left="420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126722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</w:t>
      </w:r>
      <w:r w:rsidRPr="00126722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</w:t>
      </w:r>
      <w:r w:rsidRPr="0012672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Частые выбросы сточных вод воздушного компрессора во избежание засорения электромагнитного клапана.</w:t>
      </w:r>
    </w:p>
    <w:p w:rsidR="00126722" w:rsidRPr="00126722" w:rsidRDefault="00126722" w:rsidP="00126722">
      <w:pPr>
        <w:spacing w:after="0" w:line="240" w:lineRule="auto"/>
        <w:ind w:left="420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126722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</w:t>
      </w:r>
      <w:r w:rsidRPr="00126722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</w:t>
      </w:r>
      <w:r w:rsidRPr="0012672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Когда тарелка ствола повернута вниз, следует отключить газовые затворы, чтобы предотвратить попадание в тело человека;</w:t>
      </w:r>
    </w:p>
    <w:p w:rsidR="00126722" w:rsidRPr="00126722" w:rsidRDefault="00126722" w:rsidP="00126722">
      <w:pPr>
        <w:spacing w:after="0" w:line="240" w:lineRule="auto"/>
        <w:ind w:left="420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126722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</w:t>
      </w:r>
      <w:r w:rsidRPr="00126722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</w:t>
      </w:r>
      <w:r w:rsidRPr="0012672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FRL должен добавлять легкое масло.</w:t>
      </w:r>
    </w:p>
    <w:p w:rsidR="00126722" w:rsidRPr="00126722" w:rsidRDefault="00126722" w:rsidP="00126722">
      <w:pPr>
        <w:spacing w:after="0" w:line="240" w:lineRule="auto"/>
        <w:ind w:left="420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126722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</w:t>
      </w:r>
      <w:r w:rsidRPr="00126722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</w:t>
      </w:r>
      <w:r w:rsidRPr="0012672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Категорически запрещена работа насосов без воды.</w:t>
      </w:r>
    </w:p>
    <w:p w:rsidR="00126722" w:rsidRPr="00126722" w:rsidRDefault="00126722" w:rsidP="00126722">
      <w:pPr>
        <w:spacing w:after="0" w:line="240" w:lineRule="auto"/>
        <w:ind w:left="420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126722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</w:t>
      </w:r>
      <w:r w:rsidRPr="00126722">
        <w:rPr>
          <w:rFonts w:ascii="Wingdings" w:eastAsia="Times New Roman" w:hAnsi="Wingdings" w:cs="Times New Roman"/>
          <w:color w:val="000000"/>
          <w:sz w:val="24"/>
          <w:szCs w:val="24"/>
          <w:lang w:eastAsia="ru-RU"/>
        </w:rPr>
        <w:t></w:t>
      </w:r>
      <w:r w:rsidRPr="0012672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Категорически запрещается работать без бочек, предотвращая совмещение внутренней и внешней щетинок.</w:t>
      </w:r>
    </w:p>
    <w:p w:rsidR="00126722" w:rsidRPr="00126722" w:rsidRDefault="00126722" w:rsidP="00126722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12672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</w:p>
    <w:p w:rsidR="00126722" w:rsidRDefault="00126722" w:rsidP="00126722">
      <w:pPr>
        <w:spacing w:after="0" w:line="240" w:lineRule="auto"/>
        <w:ind w:left="420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</w:pPr>
      <w:r w:rsidRPr="00126722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lastRenderedPageBreak/>
        <w:t>6. Распространенные неисправности и анализ</w:t>
      </w:r>
    </w:p>
    <w:p w:rsidR="00126722" w:rsidRPr="00126722" w:rsidRDefault="00126722" w:rsidP="00126722">
      <w:pPr>
        <w:spacing w:after="0" w:line="240" w:lineRule="auto"/>
        <w:ind w:left="420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</w:p>
    <w:tbl>
      <w:tblPr>
        <w:tblW w:w="10048" w:type="dxa"/>
        <w:jc w:val="center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4"/>
        <w:gridCol w:w="3056"/>
        <w:gridCol w:w="2968"/>
      </w:tblGrid>
      <w:tr w:rsidR="00126722" w:rsidRPr="00126722" w:rsidTr="00126722">
        <w:trPr>
          <w:trHeight w:val="356"/>
          <w:jc w:val="center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Феномен</w:t>
            </w:r>
          </w:p>
        </w:tc>
        <w:tc>
          <w:tcPr>
            <w:tcW w:w="30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Причина</w:t>
            </w:r>
          </w:p>
        </w:tc>
        <w:tc>
          <w:tcPr>
            <w:tcW w:w="29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Методы устранения</w:t>
            </w:r>
          </w:p>
        </w:tc>
      </w:tr>
      <w:tr w:rsidR="00126722" w:rsidRPr="00126722" w:rsidTr="00126722">
        <w:trPr>
          <w:trHeight w:val="1033"/>
          <w:jc w:val="center"/>
        </w:trPr>
        <w:tc>
          <w:tcPr>
            <w:tcW w:w="40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Стволы не вращаются</w:t>
            </w:r>
          </w:p>
        </w:tc>
        <w:tc>
          <w:tcPr>
            <w:tcW w:w="30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 защелкивается кистью</w:t>
            </w:r>
          </w:p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Бочки слишком близко</w:t>
            </w:r>
          </w:p>
        </w:tc>
        <w:tc>
          <w:tcPr>
            <w:tcW w:w="29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Отрегулировать поворот обшивки</w:t>
            </w:r>
          </w:p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Стволы с неправильными характеристиками</w:t>
            </w:r>
          </w:p>
        </w:tc>
      </w:tr>
      <w:tr w:rsidR="00126722" w:rsidRPr="00126722" w:rsidTr="00126722">
        <w:trPr>
          <w:trHeight w:val="1051"/>
          <w:jc w:val="center"/>
        </w:trPr>
        <w:tc>
          <w:tcPr>
            <w:tcW w:w="40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Бездействие</w:t>
            </w:r>
          </w:p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Фотоэлектрический плохой</w:t>
            </w:r>
          </w:p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Расстояние обнаружения неверно</w:t>
            </w:r>
          </w:p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Никакого давления</w:t>
            </w:r>
          </w:p>
        </w:tc>
        <w:tc>
          <w:tcPr>
            <w:tcW w:w="29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Замените фотоэлектрический</w:t>
            </w:r>
          </w:p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Отрегулируйте расстояние</w:t>
            </w:r>
          </w:p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Откройте подачу газа</w:t>
            </w:r>
          </w:p>
        </w:tc>
      </w:tr>
      <w:tr w:rsidR="00126722" w:rsidRPr="00126722" w:rsidTr="00126722">
        <w:trPr>
          <w:trHeight w:val="694"/>
          <w:jc w:val="center"/>
        </w:trPr>
        <w:tc>
          <w:tcPr>
            <w:tcW w:w="40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Водяной насос не подает воду</w:t>
            </w:r>
          </w:p>
        </w:tc>
        <w:tc>
          <w:tcPr>
            <w:tcW w:w="30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Трубы с воздухом</w:t>
            </w:r>
          </w:p>
        </w:tc>
        <w:tc>
          <w:tcPr>
            <w:tcW w:w="29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Отработанный воздух водяного насоса</w:t>
            </w:r>
          </w:p>
        </w:tc>
      </w:tr>
      <w:tr w:rsidR="00126722" w:rsidRPr="00126722" w:rsidTr="00126722">
        <w:trPr>
          <w:trHeight w:val="694"/>
          <w:jc w:val="center"/>
        </w:trPr>
        <w:tc>
          <w:tcPr>
            <w:tcW w:w="40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позднее включение портала, подъемный цилиндр без действия</w:t>
            </w:r>
          </w:p>
        </w:tc>
        <w:tc>
          <w:tcPr>
            <w:tcW w:w="30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Положение сигнального переключателя неправильное</w:t>
            </w:r>
          </w:p>
        </w:tc>
        <w:tc>
          <w:tcPr>
            <w:tcW w:w="29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Регулировка положения сигнального переключателя</w:t>
            </w:r>
          </w:p>
        </w:tc>
      </w:tr>
      <w:tr w:rsidR="00126722" w:rsidRPr="00126722" w:rsidTr="00126722">
        <w:trPr>
          <w:trHeight w:val="1033"/>
          <w:jc w:val="center"/>
        </w:trPr>
        <w:tc>
          <w:tcPr>
            <w:tcW w:w="40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Блокировать бочки в неподходящий момент</w:t>
            </w:r>
          </w:p>
        </w:tc>
        <w:tc>
          <w:tcPr>
            <w:tcW w:w="30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Скорость конвейера неправильная</w:t>
            </w:r>
          </w:p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Неправильное фотоэлектрическое положение</w:t>
            </w:r>
          </w:p>
        </w:tc>
        <w:tc>
          <w:tcPr>
            <w:tcW w:w="29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Отрегулируйте скорость</w:t>
            </w:r>
          </w:p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Отрегулируйте положение фотоэлектрического</w:t>
            </w:r>
          </w:p>
        </w:tc>
      </w:tr>
      <w:tr w:rsidR="00126722" w:rsidRPr="00126722" w:rsidTr="00126722">
        <w:trPr>
          <w:trHeight w:val="1407"/>
          <w:jc w:val="center"/>
        </w:trPr>
        <w:tc>
          <w:tcPr>
            <w:tcW w:w="40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Цилиндр не работает</w:t>
            </w:r>
          </w:p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Клапан баллона закрыт или неисправен</w:t>
            </w:r>
          </w:p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Плохой электромагнитный клапан</w:t>
            </w:r>
          </w:p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Точка ПЛК повреждена</w:t>
            </w:r>
          </w:p>
        </w:tc>
        <w:tc>
          <w:tcPr>
            <w:tcW w:w="29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Регулирующий клапан</w:t>
            </w:r>
          </w:p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Замена электромагнитного клапана</w:t>
            </w:r>
          </w:p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Капитальный ремонт ПЛК</w:t>
            </w:r>
          </w:p>
        </w:tc>
      </w:tr>
      <w:tr w:rsidR="00126722" w:rsidRPr="00126722" w:rsidTr="00126722">
        <w:trPr>
          <w:trHeight w:val="694"/>
          <w:jc w:val="center"/>
        </w:trPr>
        <w:tc>
          <w:tcPr>
            <w:tcW w:w="40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Спортивная неуравновешенность подъемного механизма</w:t>
            </w:r>
          </w:p>
        </w:tc>
        <w:tc>
          <w:tcPr>
            <w:tcW w:w="30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Два подъемных цилиндра, клапаны несовместимы</w:t>
            </w:r>
          </w:p>
        </w:tc>
        <w:tc>
          <w:tcPr>
            <w:tcW w:w="29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Регулировочный клапан</w:t>
            </w:r>
          </w:p>
        </w:tc>
      </w:tr>
      <w:tr w:rsidR="00126722" w:rsidRPr="00126722" w:rsidTr="00126722">
        <w:trPr>
          <w:trHeight w:val="1033"/>
          <w:jc w:val="center"/>
        </w:trPr>
        <w:tc>
          <w:tcPr>
            <w:tcW w:w="40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Внешняя щетка не вращается</w:t>
            </w:r>
          </w:p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Верхняя цепь слишком ослаблена</w:t>
            </w:r>
          </w:p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Затянутая гайка ослаблена</w:t>
            </w:r>
          </w:p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Плохой мотор</w:t>
            </w:r>
          </w:p>
        </w:tc>
        <w:tc>
          <w:tcPr>
            <w:tcW w:w="29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Регулировка натяжного колеса</w:t>
            </w:r>
          </w:p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Крючковым ключом затянуть гайку</w:t>
            </w:r>
          </w:p>
          <w:p w:rsidR="00126722" w:rsidRPr="00126722" w:rsidRDefault="00126722" w:rsidP="00126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ru-RU"/>
              </w:rPr>
            </w:pPr>
            <w:r w:rsidRPr="001267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Проверить мотор</w:t>
            </w:r>
          </w:p>
        </w:tc>
      </w:tr>
    </w:tbl>
    <w:p w:rsidR="00126722" w:rsidRPr="00126722" w:rsidRDefault="00126722" w:rsidP="00126722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126722">
        <w:rPr>
          <w:rFonts w:ascii="SimSun" w:eastAsia="SimSun" w:hAnsi="SimSun" w:cs="Times New Roman" w:hint="eastAsia"/>
          <w:b/>
          <w:bCs/>
          <w:color w:val="FF0000"/>
          <w:sz w:val="24"/>
          <w:szCs w:val="24"/>
          <w:lang w:eastAsia="ru-RU"/>
        </w:rPr>
        <w:t> </w:t>
      </w:r>
    </w:p>
    <w:p w:rsidR="00126722" w:rsidRDefault="00126722"/>
    <w:sectPr w:rsidR="00126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2D8"/>
    <w:rsid w:val="00126722"/>
    <w:rsid w:val="004E32D8"/>
    <w:rsid w:val="004F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800650-0B56-42D1-989E-29B5421F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7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4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781</Words>
  <Characters>4455</Characters>
  <Application>Microsoft Office Word</Application>
  <DocSecurity>0</DocSecurity>
  <Lines>37</Lines>
  <Paragraphs>10</Paragraphs>
  <ScaleCrop>false</ScaleCrop>
  <Company>Hewlett-Packard</Company>
  <LinksUpToDate>false</LinksUpToDate>
  <CharactersWithSpaces>5226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матвей матвеев</dc:creator>
  <cp:keywords/>
  <dc:description/>
  <cp:lastModifiedBy>матвей матвеев</cp:lastModifiedBy>
  <cp:revision>3</cp:revision>
  <dcterms:created xsi:type="dcterms:W3CDTF">2024-04-25T20:07:00Z</dcterms:created>
  <dcterms:modified xsi:type="dcterms:W3CDTF">2024-04-25T20:12:00Z</dcterms:modified>
</cp:coreProperties>
</file>